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C8" w:rsidRPr="00244FC8" w:rsidRDefault="00244FC8" w:rsidP="00244FC8">
      <w:pPr>
        <w:spacing w:before="100" w:beforeAutospacing="1" w:after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244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br/>
      </w:r>
    </w:p>
    <w:p w:rsidR="00244FC8" w:rsidRPr="00244FC8" w:rsidRDefault="00244FC8" w:rsidP="00244FC8">
      <w:pPr>
        <w:spacing w:before="100" w:beforeAutospacing="1" w:after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244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br/>
      </w:r>
    </w:p>
    <w:p w:rsidR="00244FC8" w:rsidRPr="00244FC8" w:rsidRDefault="00244FC8" w:rsidP="00244FC8">
      <w:pPr>
        <w:spacing w:before="100" w:beforeAutospacing="1" w:after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</w:p>
    <w:p w:rsidR="00244FC8" w:rsidRPr="00244FC8" w:rsidRDefault="00244FC8" w:rsidP="00244F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244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Вимоги до особистості класного керівника</w:t>
      </w:r>
    </w:p>
    <w:p w:rsidR="00244FC8" w:rsidRPr="00244FC8" w:rsidRDefault="00244FC8" w:rsidP="00244FC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Суспільно-гуманістична спрямованість, яка передбачає:високий рівень самосвідомості, суспільної та національної свідомості;усвідомлення громадянського обов'язку, високий рівень політичної культури та культури міжнаціонального спілкування;високий рівень моральної вихованості;соціальну активність і відповідальність;володіння навичками суспільно-гуманістичної роботи, вмінням творчо працювати, використовувати й цінувати колективний досвід, критично оцінювати досягнуте;володіння вмінням брати участь у співпраці, співтворчості;здатність до прояву громадянської активності на благо суверенної України.</w:t>
      </w:r>
    </w:p>
    <w:p w:rsidR="00244FC8" w:rsidRPr="00244FC8" w:rsidRDefault="00244FC8" w:rsidP="00244FC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Професійно-педагогічна спрямованість, сутністю якої є:</w:t>
      </w:r>
    </w:p>
    <w:p w:rsidR="00244FC8" w:rsidRPr="00244FC8" w:rsidRDefault="00244FC8" w:rsidP="00244FC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розуміння соціальної ролі педагогічної професії, інтерес до дитини як суб'єкта діяльності, вміння розуміти її потреби й особливості, складність і неоднозначність внутрішнього світу;педагогічна спостережливість; педагогічний такт.</w:t>
      </w:r>
    </w:p>
    <w:p w:rsidR="00244FC8" w:rsidRPr="00244FC8" w:rsidRDefault="00244FC8" w:rsidP="00244FC8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Високий рівень педагогічної майстерності, який передбачає:</w:t>
      </w:r>
      <w:r w:rsidRPr="00244FC8">
        <w:rPr>
          <w:rFonts w:ascii="Tahoma" w:eastAsia="Times New Roman" w:hAnsi="Tahoma" w:cs="Tahoma"/>
          <w:b/>
          <w:bCs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знання основ предмета, завдань і категорій педагогіки;</w:t>
      </w:r>
      <w:r w:rsidRPr="00244FC8">
        <w:rPr>
          <w:rFonts w:ascii="Tahoma" w:eastAsia="Times New Roman" w:hAnsi="Tahoma" w:cs="Tahoma"/>
          <w:b/>
          <w:bCs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знання вікових, анатомо-фізіологічних та психічних особливостей розвитку учнів, соціального формування особистості; розуміння суті, мети, завдань, форм і методів виховання;</w:t>
      </w:r>
      <w:r w:rsidRPr="00244FC8">
        <w:rPr>
          <w:rFonts w:ascii="Tahoma" w:eastAsia="Times New Roman" w:hAnsi="Tahoma" w:cs="Tahoma"/>
          <w:b/>
          <w:bCs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знання індивідуально-психологічних та індивідуально-типологічних особливостей вихованців;</w:t>
      </w:r>
      <w:r w:rsidRPr="00244FC8">
        <w:rPr>
          <w:rFonts w:ascii="Tahoma" w:eastAsia="Times New Roman" w:hAnsi="Tahoma" w:cs="Tahoma"/>
          <w:b/>
          <w:bCs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володіння вміннями й навичками організації виховної діяльності школярів, визначення рівня вихованості учнів, вміннями проектування розвитку особистості в колективі, планування, відбору, узагальнення навчально-виховного матеріалу;</w:t>
      </w:r>
      <w:r w:rsidRPr="00244FC8">
        <w:rPr>
          <w:rFonts w:ascii="Tahoma" w:eastAsia="Times New Roman" w:hAnsi="Tahoma" w:cs="Tahoma"/>
          <w:b/>
          <w:bCs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володіння прийомами й засобами педагогічної техніки, вмінням встановлювати педагогічне доцільні взаємовідносини з окремими учнями, малими групами, </w:t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учнівським колективом, батьками, вчителями, аналізувати свою діяльність і діяльність колективу, результати роботи. </w:t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</w:p>
    <w:p w:rsidR="00244FC8" w:rsidRPr="00244FC8" w:rsidRDefault="00244FC8" w:rsidP="00244F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244FC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Основні функції класного керівника</w:t>
      </w:r>
    </w:p>
    <w:p w:rsidR="00244FC8" w:rsidRPr="00244FC8" w:rsidRDefault="00244FC8" w:rsidP="00244FC8">
      <w:pPr>
        <w:spacing w:beforeAutospacing="1" w:after="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Організаторські:</w:t>
      </w:r>
      <w:r w:rsidRPr="00244FC8">
        <w:rPr>
          <w:rFonts w:ascii="Tahoma" w:eastAsia="Times New Roman" w:hAnsi="Tahoma" w:cs="Tahoma"/>
          <w:b/>
          <w:bCs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планування і координація всієї виховної роботи з класом;</w:t>
      </w:r>
      <w:r w:rsidRPr="00244FC8">
        <w:rPr>
          <w:rFonts w:ascii="Tahoma" w:eastAsia="Times New Roman" w:hAnsi="Tahoma" w:cs="Tahoma"/>
          <w:b/>
          <w:bCs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надання допомоги активу в організації класу;</w:t>
      </w:r>
      <w:r w:rsidRPr="00244FC8">
        <w:rPr>
          <w:rFonts w:ascii="Tahoma" w:eastAsia="Times New Roman" w:hAnsi="Tahoma" w:cs="Tahoma"/>
          <w:b/>
          <w:bCs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встановлення зв'язків із учнівським та педагогічним колективами, батьками, громадськістю;</w:t>
      </w:r>
      <w:r w:rsidRPr="00244FC8">
        <w:rPr>
          <w:rFonts w:ascii="Tahoma" w:eastAsia="Times New Roman" w:hAnsi="Tahoma" w:cs="Tahoma"/>
          <w:b/>
          <w:bCs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забезпечення єдності педагогічних вимог до учнів;</w:t>
      </w:r>
      <w:r w:rsidRPr="00244FC8">
        <w:rPr>
          <w:rFonts w:ascii="Tahoma" w:eastAsia="Times New Roman" w:hAnsi="Tahoma" w:cs="Tahoma"/>
          <w:b/>
          <w:bCs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ведення документації в класі;</w:t>
      </w:r>
      <w:r w:rsidRPr="00244FC8">
        <w:rPr>
          <w:rFonts w:ascii="Tahoma" w:eastAsia="Times New Roman" w:hAnsi="Tahoma" w:cs="Tahoma"/>
          <w:b/>
          <w:bCs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сприяння розвитку самоврядування в колективі.</w:t>
      </w:r>
    </w:p>
    <w:p w:rsidR="00244FC8" w:rsidRPr="00244FC8" w:rsidRDefault="00244FC8" w:rsidP="00244FC8">
      <w:pPr>
        <w:spacing w:beforeAutospacing="1" w:after="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Аналітико-узагальнюючі:</w:t>
      </w:r>
      <w:r w:rsidRPr="00244FC8">
        <w:rPr>
          <w:rFonts w:ascii="Tahoma" w:eastAsia="Times New Roman" w:hAnsi="Tahoma" w:cs="Tahoma"/>
          <w:b/>
          <w:bCs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сприяння всебічному розвитку учнів на основі вивчення і врахування їхніх індивідуально-психологічних особливостей.</w:t>
      </w:r>
    </w:p>
    <w:p w:rsidR="00244FC8" w:rsidRPr="00244FC8" w:rsidRDefault="00244FC8" w:rsidP="00244FC8">
      <w:pPr>
        <w:spacing w:beforeAutospacing="1" w:after="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Координаційно-узгоджуючі</w:t>
      </w:r>
      <w:proofErr w:type="spellEnd"/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 w:rsidRPr="00244FC8">
        <w:rPr>
          <w:rFonts w:ascii="Tahoma" w:eastAsia="Times New Roman" w:hAnsi="Tahoma" w:cs="Tahoma"/>
          <w:b/>
          <w:bCs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 забезпечення узгодженості роботи учнівського, вчительського, батьківського колективів.</w:t>
      </w:r>
    </w:p>
    <w:p w:rsidR="00244FC8" w:rsidRPr="00244FC8" w:rsidRDefault="00244FC8" w:rsidP="00244FC8">
      <w:pPr>
        <w:spacing w:beforeAutospacing="1" w:after="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Психологічні:</w:t>
      </w:r>
      <w:r w:rsidRPr="00244FC8">
        <w:rPr>
          <w:rFonts w:ascii="Tahoma" w:eastAsia="Times New Roman" w:hAnsi="Tahoma" w:cs="Tahoma"/>
          <w:b/>
          <w:bCs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 встановлення довірливих стосунків із вихованцями,</w:t>
      </w:r>
      <w:r w:rsidRPr="00244FC8">
        <w:rPr>
          <w:rFonts w:ascii="Tahoma" w:eastAsia="Times New Roman" w:hAnsi="Tahoma" w:cs="Tahoma"/>
          <w:b/>
          <w:bCs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зняття-психологічного напруження в учнівському колективі.</w:t>
      </w:r>
    </w:p>
    <w:p w:rsidR="00244FC8" w:rsidRPr="00244FC8" w:rsidRDefault="00244FC8" w:rsidP="00244FC8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Стимулюючо-гальмівні:</w:t>
      </w:r>
      <w:r w:rsidRPr="00244FC8">
        <w:rPr>
          <w:rFonts w:ascii="Tahoma" w:eastAsia="Times New Roman" w:hAnsi="Tahoma" w:cs="Tahoma"/>
          <w:b/>
          <w:bCs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активізація чи гальмування учнівської діяльності залежно від її спрямованості.</w:t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</w:p>
    <w:p w:rsidR="00244FC8" w:rsidRPr="00244FC8" w:rsidRDefault="00244FC8" w:rsidP="00244F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244FC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Зміст роботи класного керівника</w:t>
      </w:r>
    </w:p>
    <w:p w:rsidR="00244FC8" w:rsidRPr="00244FC8" w:rsidRDefault="00244FC8" w:rsidP="00244FC8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Вивчення учнів.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Об'єднання учнів у колектив.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Співпраця із дитячими та молодіжними організаціями.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Робота з батьками, громадськістю.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Співпраця із культурно-освітніми та позашкільними установами.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Співпраця із шкільним психологом.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Організація виховної діяльності: пізнавальної, трудової, художньо-естетичної, суспільно-гуманістичної, фізкультурно-оздоровчої, організаторської, </w:t>
      </w:r>
      <w:proofErr w:type="spellStart"/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ціннісно-орієнтаційної</w:t>
      </w:r>
      <w:proofErr w:type="spellEnd"/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Індивідуальна робота з учнями. </w:t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</w:p>
    <w:p w:rsidR="00244FC8" w:rsidRPr="00244FC8" w:rsidRDefault="00244FC8" w:rsidP="00244F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244FC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Зміст виховної роботи класного керівника</w:t>
      </w:r>
    </w:p>
    <w:p w:rsidR="00244FC8" w:rsidRPr="00244FC8" w:rsidRDefault="00244FC8" w:rsidP="00244FC8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Виховання високої моралі у підростаючого покоління, формування в нього українського менталітету на основі відродження національних традицій.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Створення необхідних умов для фізичного розвитку школярів, збереження та зміцнення їхнього здоров'я.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Духовно-моральне виховання, домінантою якого є орієнтація на загальнолюдські цінності.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Розвиток розумових і фізичних здібностей, формування високої пізнавальної культури, організація змістовного дозвілля учнів.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Підготовка школярів до господарсько-трудової діяльності.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Створення умов для вільного вибору учнями світоглядних позицій.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Гуманізація педагогічного процесу, демократизація стосунків у колективі.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Врахування інтересів дітей.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Організація роботи з батьками. </w:t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</w:p>
    <w:p w:rsidR="00244FC8" w:rsidRPr="00244FC8" w:rsidRDefault="00244FC8" w:rsidP="00244F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244FC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"Золоті правила" класного керівника</w:t>
      </w:r>
    </w:p>
    <w:p w:rsidR="00244FC8" w:rsidRPr="00244FC8" w:rsidRDefault="00244FC8" w:rsidP="00244FC8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Учитель має бути особистістю, привабливою для дітей.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Учитель повинен викликати любов і повагу дітей до себе, якщо він сам любить, поважає кожну дитину та піклується про неї, у стосунках із нею чесний і відвертий.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Учитель має бути відвертим у стосунках з усіма учнями.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Учитель має бути веселим, жартівливим.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Учитель повинен раціонально використовувати свій час.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Учитель має бути доброзичливим.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Учитель має постійно самовдосконалюватися, розширювати свій кругозір.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Гасло вчителя: "Пізнай самого себе і допоможи в цьому своїм учням".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Учитель повинен реалізовувати індивідуальний підхід до дитини, вміти її вислухати, підтримати в ній вогник самоповаги.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Класний керівник має створити учнівський колектив, у якому панують доброзичливі стосунки, шанобливе ставлення один до одного.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Педагог повинен приймати тільки обдумані рішення.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Учителю слід любити й захищати дитину, поважати її почуття.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Учителю необхідно виховувати в дітей самодисципліну.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Учитель - це та людина, яка любить дітей, володіє педагогічною майстерністю, постійно пробуджує в юному серці бажання бути сьогодні кращим, ніж учора, почуття поваги до самого себе. </w:t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</w:p>
    <w:p w:rsidR="00244FC8" w:rsidRPr="00244FC8" w:rsidRDefault="00244FC8" w:rsidP="00244F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244FC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Схема складання психолого-педагогічної характеристики особистості школяра</w:t>
      </w:r>
    </w:p>
    <w:p w:rsidR="00244FC8" w:rsidRPr="00244FC8" w:rsidRDefault="00244FC8" w:rsidP="00244FC8">
      <w:pPr>
        <w:spacing w:beforeAutospacing="1" w:after="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Загальні дані.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Прізвище, ім'я.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Вік.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Клас.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Загальний фізичний розвиток.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Стан здоров'я..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Умови життя в сім'ї. </w:t>
      </w:r>
    </w:p>
    <w:p w:rsidR="00244FC8" w:rsidRPr="00244FC8" w:rsidRDefault="00244FC8" w:rsidP="00244FC8">
      <w:pPr>
        <w:spacing w:beforeAutospacing="1" w:after="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Навчальна діяльність.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Здатність до навчання: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особливості уваги (ступінь розвитку довільної уваги, її зосередженість, стійкість, здатність до розподілу уваги);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рівень усвідомлення вивченого матеріалу, швидкість осмислення;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індивідуальні особливості пам'яті (швидкість і міцність запам'ятовування, легкість відтворення);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розвиток мислення (здатність розрізняти істотні та другорядні ознаки предметів і явищ, рівень засвоєння загальних і абстрактних, понять);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рівень розвитку уяви.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Старанність у навчальній роботі.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Інтерес до занять, ставлення до навчання (сприйняття заохочування чи покарання з боку вчителів і батьків, основний мотив навчальної діяльності).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Вміння вчитися (дотримання режиму дня, організованість, вміння самостійно працювати з книгою, завчати матеріал, контролювати себе, складати плани, конспекти тощо).</w:t>
      </w:r>
    </w:p>
    <w:p w:rsidR="00244FC8" w:rsidRPr="00244FC8" w:rsidRDefault="00244FC8" w:rsidP="00244FC8">
      <w:pPr>
        <w:spacing w:beforeAutospacing="1" w:after="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Особливості характеру й темпераменту.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Яскраво виражені позитивні й негативні риси характеру: спрямованість особистості у ставленні до людей, навчання, праці, самого себе (чуйність, доброта, колективізм, ретельність, бездушність).</w:t>
      </w:r>
      <w:r w:rsidRPr="00244FC8">
        <w:rPr>
          <w:rFonts w:ascii="Tahoma" w:eastAsia="Times New Roman" w:hAnsi="Tahoma" w:cs="Tahoma"/>
          <w:sz w:val="24"/>
          <w:szCs w:val="24"/>
          <w:lang w:eastAsia="uk-UA"/>
        </w:rPr>
        <w:br/>
      </w:r>
      <w:r w:rsidRPr="00244F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Особливості темпераменту, рівень працездатності, товариськості. Переважний настрій (веселий, сумний, пригнічений), стійкість настрою, причини зміни настрою. </w:t>
      </w:r>
    </w:p>
    <w:p w:rsidR="00517401" w:rsidRPr="00244FC8" w:rsidRDefault="00517401" w:rsidP="00244FC8">
      <w:bookmarkStart w:id="0" w:name="_GoBack"/>
      <w:bookmarkEnd w:id="0"/>
    </w:p>
    <w:sectPr w:rsidR="00517401" w:rsidRPr="00244F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C8"/>
    <w:rsid w:val="00244FC8"/>
    <w:rsid w:val="0051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4100</Words>
  <Characters>2337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>Вимоги до особистості класного керівника</vt:lpstr>
      <vt:lpstr>        Основні функції класного керівника</vt:lpstr>
      <vt:lpstr>        Зміст роботи класного керівника</vt:lpstr>
      <vt:lpstr>        Зміст виховної роботи класного керівника</vt:lpstr>
      <vt:lpstr>        "Золоті правила" класного керівника</vt:lpstr>
      <vt:lpstr>        Схема складання психолого-педагогічної характеристики особистості школяра</vt:lpstr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2012-11-02T20:42:00Z</dcterms:created>
  <dcterms:modified xsi:type="dcterms:W3CDTF">2012-11-02T20:42:00Z</dcterms:modified>
</cp:coreProperties>
</file>